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D" w:rsidRDefault="00C20A5D" w:rsidP="00C20A5D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9525"/>
            <wp:docPr id="1" name="Imagen 1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5D" w:rsidRPr="008753C8" w:rsidRDefault="00C20A5D" w:rsidP="00C20A5D">
      <w:pPr>
        <w:widowControl w:val="0"/>
        <w:jc w:val="center"/>
        <w:rPr>
          <w:rFonts w:ascii="Arial" w:hAnsi="Arial" w:cs="Arial"/>
          <w:b/>
          <w:bCs/>
          <w:sz w:val="16"/>
          <w:szCs w:val="26"/>
        </w:rPr>
      </w:pPr>
    </w:p>
    <w:p w:rsidR="00800AB7" w:rsidRDefault="002323EB" w:rsidP="00BA3282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PSICOLOGÍA SOCIAL</w:t>
      </w:r>
    </w:p>
    <w:p w:rsidR="00C20A5D" w:rsidRDefault="00C20A5D" w:rsidP="00C20A5D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AAF3E" wp14:editId="31F1AE4C">
                <wp:simplePos x="0" y="0"/>
                <wp:positionH relativeFrom="column">
                  <wp:posOffset>-3810</wp:posOffset>
                </wp:positionH>
                <wp:positionV relativeFrom="paragraph">
                  <wp:posOffset>131445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0.35pt" to="458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u9+77twAAAAHAQAADwAAAGRycy9kb3ducmV2LnhtbEyOzUrDQBSF94Lv&#10;MFzBjbSTBGk1ZlJKUVDpxlZ0O5m5JsHMnZCZpPHtveJCl+eHc75iM7tOTDiE1pOCdJmAQDLetlQr&#10;eD0+LG5AhKjJ6s4TKvjCAJvy/KzQufUnesHpEGvBIxRyraCJsc+lDKZBp8PS90icffjB6chyqKUd&#10;9InHXSezJFlJp1vih0b3uGvQfB5Gp+DRPU19VldXx/c3OW53Zv98nxqlLi/m7R2IiHP8K8MPPqND&#10;yUyVH8kG0SlYrLioIEvWIDi+TdfXIKpfQ5aF/M9ffgMAAP//AwBQSwECLQAUAAYACAAAACEAtoM4&#10;kv4AAADhAQAAEwAAAAAAAAAAAAAAAAAAAAAAW0NvbnRlbnRfVHlwZXNdLnhtbFBLAQItABQABgAI&#10;AAAAIQA4/SH/1gAAAJQBAAALAAAAAAAAAAAAAAAAAC8BAABfcmVscy8ucmVsc1BLAQItABQABgAI&#10;AAAAIQAj0rVvGwIAADMEAAAOAAAAAAAAAAAAAAAAAC4CAABkcnMvZTJvRG9jLnhtbFBLAQItABQA&#10;BgAIAAAAIQC737vu3AAAAAcBAAAPAAAAAAAAAAAAAAAAAHUEAABkcnMvZG93bnJldi54bWxQSwUG&#10;AAAAAAQABADzAAAAfgUAAAAA&#10;" strokecolor="#969696" strokeweight="1.5pt"/>
            </w:pict>
          </mc:Fallback>
        </mc:AlternateConten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6B5E3B">
        <w:rPr>
          <w:sz w:val="28"/>
        </w:rPr>
        <w:t>4</w:t>
      </w:r>
      <w:r w:rsidR="00C35845">
        <w:rPr>
          <w:sz w:val="28"/>
        </w:rPr>
        <w:t>°</w:t>
      </w:r>
      <w:r>
        <w:rPr>
          <w:sz w:val="28"/>
        </w:rPr>
        <w:t xml:space="preserve"> 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276226">
      <w:pPr>
        <w:widowControl w:val="0"/>
        <w:spacing w:before="24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OBJETIVOS </w:t>
      </w:r>
      <w:r w:rsidR="00276226">
        <w:rPr>
          <w:rFonts w:ascii="Arial" w:hAnsi="Arial" w:cs="Arial"/>
          <w:b/>
          <w:bCs/>
          <w:sz w:val="26"/>
          <w:szCs w:val="26"/>
        </w:rPr>
        <w:t>GENERALES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78106</wp:posOffset>
                </wp:positionV>
                <wp:extent cx="5257800" cy="14097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23EB" w:rsidRPr="00276226" w:rsidRDefault="002323EB" w:rsidP="00276226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7622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Adquirir los conceptos que definen a la psicología como social.</w:t>
                            </w:r>
                          </w:p>
                          <w:p w:rsidR="002323EB" w:rsidRPr="00276226" w:rsidRDefault="002323EB" w:rsidP="00276226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7622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Analizar los elementos que intervienen en el sujeto, en </w:t>
                            </w:r>
                            <w:proofErr w:type="gramStart"/>
                            <w:r w:rsidRPr="0027622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tanto</w:t>
                            </w:r>
                            <w:proofErr w:type="gramEnd"/>
                            <w:r w:rsidRPr="0027622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realidad social.</w:t>
                            </w:r>
                          </w:p>
                          <w:p w:rsidR="002323EB" w:rsidRPr="00276226" w:rsidRDefault="002323EB" w:rsidP="00276226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7622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Organizar un paradigma teórico a partir de los saberes adquiridos, que</w:t>
                            </w:r>
                            <w:r w:rsidR="0027622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27622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permita hacer una lectura del sujeto como agente social.</w:t>
                            </w:r>
                          </w:p>
                          <w:p w:rsidR="002323EB" w:rsidRPr="00276226" w:rsidRDefault="002323EB" w:rsidP="00276226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7622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Discriminar fortalezas y debilidades de las propuestas teóricas.</w:t>
                            </w:r>
                          </w:p>
                          <w:p w:rsidR="00C20A5D" w:rsidRPr="00276226" w:rsidRDefault="002323EB" w:rsidP="00276226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7622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Valorar el respeto, la responsabilidad y la solidaridad como indicadores</w:t>
                            </w:r>
                            <w:r w:rsidR="0027622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27622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necesarios del crecimiento individual y grupal.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7.7pt;margin-top:6.15pt;width:414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KZyAIAAKYFAAAOAAAAZHJzL2Uyb0RvYy54bWysVG1v0zAQ/o7Ef7D8vUvSpmsbLZ3arEVI&#10;40UaiM+u7SQWjh1st8lA/HfOTtsVBhJCJFLky50f33P3+G5u+0aiAzdWaJXj5CrGiCuqmVBVjj9+&#10;2I7mGFlHFCNSK57jR27x7fLli5uuzfhY11oybhCAKJt1bY5r59osiiyteUPslW65AmepTUMcmKaK&#10;mCEdoDcyGsfxddRpw1qjKbcW/t4NTrwM+GXJqXtXlpY7JHMMubnwNeG7899oeUOyypC2FvSYBvmH&#10;LBoiFBx6hrojjqC9Ec+gGkGNtrp0V1Q3kS5LQXngAGyS+Bc2DzVpeeACxbHtuUz2/8HSt4f3BgmW&#10;4xQjRRpoUbEnzGjEOHK8dxqlvkhdazOIfWgh2vVr3UOzA2Hb3mv62SKli5qoiq+M0V3NCYMkE78z&#10;utg64FgPsuveaAankb3TAagvTeMrCDVBgA7Nejw3CPJAFH5Ox9PZPAYXBV+SxosZGP4Mkp22t8a6&#10;V1w3yC9ybEABAZ4c7q0bQk8h/jSrpWBbIWUwTLUrpEEHAmrZhueI/lOYVKjL8QKSGSrwR4g4PL+D&#10;aIQD2UvR5Bj4wOODSObrtlEsrB0RclgDO6m8mwdBDzzA6h0sw38oTxDbt9V2Gs/SyXw0m00no3Sy&#10;iUfr+bYYrYrk+nq2WRfrTfLdZ52kWS0Y42oTMO1J+0n6d9o63sJBtWf1nxP0Wek9cHyoWYeY8K2Y&#10;TBfjBIMB128MjfOsEZEVzA3qDEZGu0/C1UH0vvMew152ZB7791jOM3ro/sXB0TNuQ0QPpYJKnqoW&#10;ZOmVOGjS9bseyu61utPsEQQK6QQVwnCDRa3NV4w6GBQ5tl/2xHCM5GsFIl8kaeonSzDS6WwMhrn0&#10;7C49RFGAyrED6mFZuGEa7VsjqhpOGq6V0iu4GKUIkn3KCih4A4ZBIHMcXH7aXNoh6mm8Ln8AAAD/&#10;/wMAUEsDBBQABgAIAAAAIQD/7N2t3gAAAAkBAAAPAAAAZHJzL2Rvd25yZXYueG1sTI/NTsMwEITv&#10;SLyDtUhcEHWIQwghToWQQHCDguDqxtskwj/BdtPw9iwnOO7MaPabZr1Yw2YMcfROwsUqA4au83p0&#10;vYS31/vzClhMymllvEMJ3xhh3R4fNarW/uBecN6knlGJi7WSMKQ01ZzHbkCr4spP6Mjb+WBVojP0&#10;XAd1oHJreJ5lJbdqdPRhUBPeDdh9bvZWQlU8zh/xSTy/d+XOXKezq/nhK0h5erLc3gBLuKS/MPzi&#10;Ezq0xLT1e6cjMxLEZUFJ0nMBjPyqFCRsJeSiEMDbhv9f0P4AAAD//wMAUEsBAi0AFAAGAAgAAAAh&#10;ALaDOJL+AAAA4QEAABMAAAAAAAAAAAAAAAAAAAAAAFtDb250ZW50X1R5cGVzXS54bWxQSwECLQAU&#10;AAYACAAAACEAOP0h/9YAAACUAQAACwAAAAAAAAAAAAAAAAAvAQAAX3JlbHMvLnJlbHNQSwECLQAU&#10;AAYACAAAACEAk+2ymcgCAACmBQAADgAAAAAAAAAAAAAAAAAuAgAAZHJzL2Uyb0RvYy54bWxQSwEC&#10;LQAUAAYACAAAACEA/+zdrd4AAAAJAQAADwAAAAAAAAAAAAAAAAAiBQAAZHJzL2Rvd25yZXYueG1s&#10;UEsFBgAAAAAEAAQA8wAAAC0GAAAAAA==&#10;">
                <v:textbox>
                  <w:txbxContent>
                    <w:p w:rsidR="002323EB" w:rsidRPr="00276226" w:rsidRDefault="002323EB" w:rsidP="00276226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26"/>
                        </w:tabs>
                        <w:spacing w:line="276" w:lineRule="auto"/>
                        <w:ind w:left="426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7622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Adquirir los conceptos que definen a la psicología como social.</w:t>
                      </w:r>
                    </w:p>
                    <w:p w:rsidR="002323EB" w:rsidRPr="00276226" w:rsidRDefault="002323EB" w:rsidP="00276226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26"/>
                        </w:tabs>
                        <w:spacing w:line="276" w:lineRule="auto"/>
                        <w:ind w:left="426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7622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Analizar los elementos que intervienen en el sujeto, en </w:t>
                      </w:r>
                      <w:proofErr w:type="gramStart"/>
                      <w:r w:rsidRPr="0027622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tanto</w:t>
                      </w:r>
                      <w:proofErr w:type="gramEnd"/>
                      <w:r w:rsidRPr="0027622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realidad social.</w:t>
                      </w:r>
                    </w:p>
                    <w:p w:rsidR="002323EB" w:rsidRPr="00276226" w:rsidRDefault="002323EB" w:rsidP="00276226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26"/>
                        </w:tabs>
                        <w:spacing w:line="276" w:lineRule="auto"/>
                        <w:ind w:left="426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7622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Organizar un paradigma teórico a partir de los saberes adquiridos, que</w:t>
                      </w:r>
                      <w:r w:rsidR="0027622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27622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permita hacer una lectura del sujeto como agente social.</w:t>
                      </w:r>
                    </w:p>
                    <w:p w:rsidR="002323EB" w:rsidRPr="00276226" w:rsidRDefault="002323EB" w:rsidP="00276226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26"/>
                        </w:tabs>
                        <w:spacing w:line="276" w:lineRule="auto"/>
                        <w:ind w:left="426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7622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Discriminar fortalezas y debilidades de las propuestas teóricas.</w:t>
                      </w:r>
                    </w:p>
                    <w:p w:rsidR="00C20A5D" w:rsidRPr="00276226" w:rsidRDefault="002323EB" w:rsidP="00276226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26"/>
                        </w:tabs>
                        <w:spacing w:line="276" w:lineRule="auto"/>
                        <w:ind w:left="426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7622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Valorar el respeto, la responsabilidad y la solidaridad como indicadores</w:t>
                      </w:r>
                      <w:r w:rsidR="0027622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27622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necesarios del crecimiento individual y grupal.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C20A5D" w:rsidRDefault="00C20A5D" w:rsidP="00C20A5D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00AB7" w:rsidRDefault="00800AB7" w:rsidP="00C20A5D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2660A" w:rsidRDefault="0082660A" w:rsidP="00C20A5D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2660A" w:rsidRDefault="0082660A" w:rsidP="00C20A5D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76226" w:rsidRDefault="00276226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B9A3E" wp14:editId="760944D1">
                <wp:simplePos x="0" y="0"/>
                <wp:positionH relativeFrom="column">
                  <wp:posOffset>272415</wp:posOffset>
                </wp:positionH>
                <wp:positionV relativeFrom="paragraph">
                  <wp:posOffset>38100</wp:posOffset>
                </wp:positionV>
                <wp:extent cx="5210809" cy="5476875"/>
                <wp:effectExtent l="0" t="0" r="28575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809" cy="547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2323EB"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  <w:t xml:space="preserve">1- </w:t>
                            </w: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Conceptos introductorios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1.1 Definición de Psicología Social.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1.2 Marco histórico de la Psicología Social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1.3 Psicología Social y Ciencias Afines.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 xml:space="preserve">2- Dependencia e </w:t>
                            </w:r>
                            <w:proofErr w:type="spellStart"/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interdependência</w:t>
                            </w:r>
                            <w:proofErr w:type="spellEnd"/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3.1 Concepto.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3.2 Características.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3- Percepción Social.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3.1 Factores influyentes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3.2 Percepción de las personas.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3.3 Acción humana: Fuerzas personales.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Fuerzas ambientales.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4- Actitudes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4.1 Concepto.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4.3 Formación de las actitudes.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4.3 Resistencia al cambio.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5- Identidad Social.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5.1 Conceptos.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 xml:space="preserve">5.2 </w:t>
                            </w:r>
                            <w:proofErr w:type="spellStart"/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Autoconcepto</w:t>
                            </w:r>
                            <w:proofErr w:type="spellEnd"/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5.3 Autoestima.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6- Prejuicio y discriminación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6.1 Concepto.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6.2 Funcionamiento.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7- Influencia Social.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7.1 Concepto.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7.2 La conformidad.</w:t>
                            </w:r>
                          </w:p>
                          <w:p w:rsidR="002323EB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7.3 La aceptación.</w:t>
                            </w:r>
                          </w:p>
                          <w:p w:rsidR="0082660A" w:rsidRPr="008753C8" w:rsidRDefault="002323EB" w:rsidP="008753C8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753C8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7.4 La obediencia.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21.45pt;margin-top:3pt;width:410.3pt;height:4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PwzQIAAK0FAAAOAAAAZHJzL2Uyb0RvYy54bWysVE2P0zAQvSPxHyzfu0napEmjTVdtt0VI&#10;y4dUEGc3dhoLxw6222RB/HfGTtstLEgIkUPkscfPb2bezO1d3wh0ZNpwJQsc3YQYMVkqyuW+wB8/&#10;bEYZRsYSSYlQkhX4kRl8N3/54rZrczZWtRKUaQQg0uRdW+Da2jYPAlPWrCHmRrVMwmGldEMsmHof&#10;UE06QG9EMA7DadApTVutSmYM7N4Ph3ju8auKlfZdVRlmkSgwcLP+r/1/5/7B/Jbke03ampcnGuQf&#10;WDSES3j0AnVPLEEHzZ9BNbzUyqjK3pSqCVRV8ZL5GCCaKPwlmm1NWuZjgeSY9pIm8/9gy7fH9xpx&#10;WuApRpI0UKLVgVCtEGXIst4qNHVJ6lqTg++2BW/bL1UPxfYBm/ZBlZ8NkmpVE7lnC61VVzNCgWTk&#10;bgZXVwcc40B23RtF4TVysMoD9ZVuXAYhJwjQoViPlwIBD1TCZjKOwiycYVTCWRKn0yxN/BskP19v&#10;tbGvmGqQWxRYgwI8PDk+GOvokPzs4l4zSnC64UJ4Q+93K6HRkYBaNv47of/kJiTqCjxLxsmQgT9C&#10;hP77HUTDLche8KbA2cWJ5C5va0m9KC3hYlgDZSEdP+YFPcQBVm9h6fchPV5s3xabJEzjSTZK02Qy&#10;iifrcLTMNqvRYhVNp+l6uVquo++OdRTnNaeUybXHNGftR/HfaevUhYNqL+q/EHSs1AFi3Na0Q5S7&#10;UkyS2TjCYED7jdMhakTEHuZGaTVGWtlP3NZe9K7yDsNcVySD2me+ZSEjF3Rf0quHg2exDR49pAru&#10;nbPmZemUOGjS9rvet4HXrJPsTtFH0Cmw8mKEGQeLWumvGHUwLwpsvhyIZhiJ1xK0Povi2A0Yb8RJ&#10;OgZDX5/srk+ILAGqwBajYbmyw1A6tJrva3hp6C6pFtAfFffKfWIFkTgDZoKP6TS/3NC5tr3X05Sd&#10;/wAAAP//AwBQSwMEFAAGAAgAAAAhAOagDWnfAAAACAEAAA8AAABkcnMvZG93bnJldi54bWxMj81O&#10;wzAQhO9IvIO1SFxQ69CfkIY4FUIC0Ru0CK5uvE0i4nWw3TS8PdsT3HY0o9lvivVoOzGgD60jBbfT&#10;BARS5UxLtYL33dMkAxGiJqM7R6jgBwOsy8uLQufGnegNh22sBZdQyLWCJsY+lzJUDVodpq5HYu/g&#10;vNWRpa+l8frE5baTsyRJpdUt8YdG9/jYYPW1PVoF2eJl+Ayb+etHlR66Vby5G56/vVLXV+PDPYiI&#10;Y/wLwxmf0aFkpr07kgmiU7CYrTipIOVFbGfpfAlifz6yJciykP8HlL8AAAD//wMAUEsBAi0AFAAG&#10;AAgAAAAhALaDOJL+AAAA4QEAABMAAAAAAAAAAAAAAAAAAAAAAFtDb250ZW50X1R5cGVzXS54bWxQ&#10;SwECLQAUAAYACAAAACEAOP0h/9YAAACUAQAACwAAAAAAAAAAAAAAAAAvAQAAX3JlbHMvLnJlbHNQ&#10;SwECLQAUAAYACAAAACEASpeD8M0CAACtBQAADgAAAAAAAAAAAAAAAAAuAgAAZHJzL2Uyb0RvYy54&#10;bWxQSwECLQAUAAYACAAAACEA5qANad8AAAAIAQAADwAAAAAAAAAAAAAAAAAnBQAAZHJzL2Rvd25y&#10;ZXYueG1sUEsFBgAAAAAEAAQA8wAAADMGAAAAAA==&#10;">
                <v:textbox>
                  <w:txbxContent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2323EB"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  <w:t xml:space="preserve">1- </w:t>
                      </w: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Conceptos introductorios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1.1 Definición de Psicología Social.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1.2 Marco histórico de la Psicología Social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1.3 Psicología Social y Ciencias Afines.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 xml:space="preserve">2- Dependencia e </w:t>
                      </w:r>
                      <w:proofErr w:type="spellStart"/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interdependência</w:t>
                      </w:r>
                      <w:proofErr w:type="spellEnd"/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3.1 Concepto.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3.2 Características.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3- Percepción Social.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3.1 Factores influyentes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3.2 Percepción de las personas.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3.3 Acción humana: Fuerzas personales.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Fuerzas ambientales.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4- Actitudes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4.1 Concepto.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4.3 Formación de las actitudes.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4.3 Resistencia al cambio.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5- Identidad Social.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5.1 Conceptos.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 xml:space="preserve">5.2 </w:t>
                      </w:r>
                      <w:proofErr w:type="spellStart"/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Autoconcepto</w:t>
                      </w:r>
                      <w:proofErr w:type="spellEnd"/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5.3 Autoestima.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6- Prejuicio y discriminación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6.1 Concepto.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6.2 Funcionamiento.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7- Influencia Social.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7.1 Concepto.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7.2 La conformidad.</w:t>
                      </w:r>
                    </w:p>
                    <w:p w:rsidR="002323EB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7.3 La aceptación.</w:t>
                      </w:r>
                    </w:p>
                    <w:p w:rsidR="0082660A" w:rsidRPr="008753C8" w:rsidRDefault="002323EB" w:rsidP="008753C8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753C8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7.4 La obediencia.</w:t>
                      </w: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ind w:left="360" w:firstLine="180"/>
        <w:rPr>
          <w:rFonts w:ascii="Arial" w:hAnsi="Arial" w:cs="Arial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2660A" w:rsidRDefault="0082660A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76226" w:rsidRDefault="00276226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76226" w:rsidRDefault="00276226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76226" w:rsidRDefault="00276226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753C8" w:rsidRDefault="00A424A8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0060D458" wp14:editId="1DBED7DD">
            <wp:extent cx="5400040" cy="450003"/>
            <wp:effectExtent l="0" t="0" r="0" b="7620"/>
            <wp:docPr id="5" name="Imagen 5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53C8" w:rsidRDefault="008753C8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B33EF5" w:rsidP="00B33EF5"/>
    <w:p w:rsidR="00B33EF5" w:rsidRDefault="00FA5FBC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0637" wp14:editId="600C3BDA">
                <wp:simplePos x="0" y="0"/>
                <wp:positionH relativeFrom="column">
                  <wp:posOffset>272415</wp:posOffset>
                </wp:positionH>
                <wp:positionV relativeFrom="paragraph">
                  <wp:posOffset>6351</wp:posOffset>
                </wp:positionV>
                <wp:extent cx="5210175" cy="2609850"/>
                <wp:effectExtent l="0" t="0" r="28575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23EB" w:rsidRPr="000811CD" w:rsidRDefault="002323EB" w:rsidP="000811CD">
                            <w:pPr>
                              <w:spacing w:line="276" w:lineRule="auto"/>
                              <w:ind w:left="851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Pichón- </w:t>
                            </w:r>
                            <w:proofErr w:type="spellStart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Rivière</w:t>
                            </w:r>
                            <w:proofErr w:type="spellEnd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Enrique; El proceso creador. Del Psicoanálisis de la</w:t>
                            </w:r>
                          </w:p>
                          <w:p w:rsidR="002323EB" w:rsidRPr="000811CD" w:rsidRDefault="002323EB" w:rsidP="000811CD">
                            <w:pPr>
                              <w:spacing w:line="276" w:lineRule="auto"/>
                              <w:ind w:left="851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Psicología social. Nueva Visión. Bs.As. 1985.</w:t>
                            </w:r>
                          </w:p>
                          <w:p w:rsidR="002323EB" w:rsidRPr="000811CD" w:rsidRDefault="002323EB" w:rsidP="000811CD">
                            <w:pPr>
                              <w:spacing w:line="276" w:lineRule="auto"/>
                              <w:ind w:left="851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Pichón- </w:t>
                            </w:r>
                            <w:proofErr w:type="spellStart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Rivière</w:t>
                            </w:r>
                            <w:proofErr w:type="spellEnd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Enrique; El proceso grupal. Del psicoanálisis a la Psicología</w:t>
                            </w:r>
                            <w:r w:rsid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social. Nueva Visión. Bs.As. 1985.</w:t>
                            </w:r>
                          </w:p>
                          <w:p w:rsidR="002323EB" w:rsidRPr="000811CD" w:rsidRDefault="002323EB" w:rsidP="000811CD">
                            <w:pPr>
                              <w:spacing w:line="276" w:lineRule="auto"/>
                              <w:ind w:left="851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Pichón- </w:t>
                            </w:r>
                            <w:proofErr w:type="spellStart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Rivière</w:t>
                            </w:r>
                            <w:proofErr w:type="spellEnd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Enrique; Teoría del vínculo. Del psicoanálisis a la Psicología</w:t>
                            </w:r>
                            <w:r w:rsid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social. Nueva Visión. Bs.As. 1985.</w:t>
                            </w:r>
                          </w:p>
                          <w:p w:rsidR="002323EB" w:rsidRPr="000811CD" w:rsidRDefault="002323EB" w:rsidP="000811CD">
                            <w:pPr>
                              <w:spacing w:line="276" w:lineRule="auto"/>
                              <w:ind w:left="851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Pichón- </w:t>
                            </w:r>
                            <w:proofErr w:type="spellStart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Rivière</w:t>
                            </w:r>
                            <w:proofErr w:type="spellEnd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Enrique; Psicología de la vida cotidiana. Nueva Visión.</w:t>
                            </w:r>
                          </w:p>
                          <w:p w:rsidR="002323EB" w:rsidRPr="000811CD" w:rsidRDefault="002323EB" w:rsidP="000811CD">
                            <w:pPr>
                              <w:spacing w:line="276" w:lineRule="auto"/>
                              <w:ind w:left="851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Bs.As. 1984.</w:t>
                            </w:r>
                          </w:p>
                          <w:p w:rsidR="002323EB" w:rsidRPr="000811CD" w:rsidRDefault="002323EB" w:rsidP="000811CD">
                            <w:pPr>
                              <w:spacing w:line="276" w:lineRule="auto"/>
                              <w:ind w:left="851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Bleger, José; Psicología de la conducta. Paidós. Bs.As. 1983.</w:t>
                            </w:r>
                          </w:p>
                          <w:p w:rsidR="002323EB" w:rsidRPr="000811CD" w:rsidRDefault="002323EB" w:rsidP="000811CD">
                            <w:pPr>
                              <w:spacing w:line="276" w:lineRule="auto"/>
                              <w:ind w:left="851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Rodríguez, Aroldo; Psicología Social. </w:t>
                            </w:r>
                            <w:proofErr w:type="spellStart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Fillas</w:t>
                            </w:r>
                            <w:proofErr w:type="spellEnd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México 1983.</w:t>
                            </w:r>
                          </w:p>
                          <w:p w:rsidR="002323EB" w:rsidRPr="000811CD" w:rsidRDefault="002323EB" w:rsidP="000811CD">
                            <w:pPr>
                              <w:spacing w:line="276" w:lineRule="auto"/>
                              <w:ind w:left="851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Baron</w:t>
                            </w:r>
                            <w:proofErr w:type="spellEnd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</w:t>
                            </w:r>
                            <w:proofErr w:type="spellStart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Rober</w:t>
                            </w:r>
                            <w:proofErr w:type="spellEnd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- . </w:t>
                            </w:r>
                            <w:proofErr w:type="spellStart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Byrne</w:t>
                            </w:r>
                            <w:proofErr w:type="spellEnd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</w:t>
                            </w:r>
                            <w:proofErr w:type="spellStart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Dant</w:t>
                            </w:r>
                            <w:proofErr w:type="spellEnd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; Psicología Social; Prentice Hall. España 1998.</w:t>
                            </w:r>
                          </w:p>
                          <w:p w:rsidR="002323EB" w:rsidRPr="000811CD" w:rsidRDefault="002323EB" w:rsidP="000811CD">
                            <w:pPr>
                              <w:spacing w:line="276" w:lineRule="auto"/>
                              <w:ind w:left="851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Ana Quiroga. Conferencia “</w:t>
                            </w:r>
                            <w:proofErr w:type="spellStart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Protovínculo</w:t>
                            </w:r>
                            <w:proofErr w:type="spellEnd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-Vínculo-Sujeto” Bs.As. 1984 sobre</w:t>
                            </w:r>
                          </w:p>
                          <w:p w:rsidR="00B33EF5" w:rsidRPr="000811CD" w:rsidRDefault="002323EB" w:rsidP="000811CD">
                            <w:pPr>
                              <w:spacing w:line="276" w:lineRule="auto"/>
                              <w:ind w:left="851" w:hanging="709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Pichón </w:t>
                            </w:r>
                            <w:proofErr w:type="spellStart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Rivière</w:t>
                            </w:r>
                            <w:proofErr w:type="spellEnd"/>
                            <w:r w:rsidRPr="000811C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left:0;text-align:left;margin-left:21.45pt;margin-top:.5pt;width:410.25pt;height:2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B/ywIAAK0FAAAOAAAAZHJzL2Uyb0RvYy54bWysVNuK2zAQfS/0H4Tes74kjhOzzpJkk1LY&#10;XiAtfVYsORaVJVdSYm9L/70jOfGG3RZKqQ1CI42Ozswcze1dVwt0YtpwJXMc3YQYMVkoyuUhx58/&#10;bUczjIwlkhKhJMvxIzP4bvH61W3bZCxWlRKUaQQg0mRtk+PK2iYLAlNUrCbmRjVMwmapdE0smPoQ&#10;UE1aQK9FEIfhNGiVpo1WBTMGVu/7Tbzw+GXJCvuhLA2zSOQYuFk/aj/u3Rgsbkl20KSpeHGmQf6B&#10;RU24hEsHqHtiCTpq/gKq5oVWRpX2plB1oMqSF8zHANFE4bNodhVpmI8FkmOaIU3m/8EW708fNeI0&#10;xylGktRQovWRUK0QZciyziqUuiS1jcnAd9eAt+1WqoNi+4BN86CKrwZJta6IPLCl1qqtGKFAMnIn&#10;g6ujPY5xIPv2naJwGzla5YG6Utcug5ATBOhQrMehQMADFbCYxFEYpQlGBezF03A+S3wJA5Jdjjfa&#10;2DdM1chNcqxBAR6enB6MdXRIdnFxtxklON1yIbyhD/u10OhEQC1b//kInrkJidocz5M46TPwR4jQ&#10;f7+DqLkF2Qte53g2OJHM5W0jqRelJVz0c6AspOPHvKD7OMDqLEz9OqTHi+3HcpuE6WQ8G6VpMh5N&#10;xptwtJpt16PlOppO081qvdpEPx3raJJVnFImNx7TXLQfTf5OW+dX2Kt2UP9A0LFSR4hxV9EWUe5K&#10;MU7mcYTBgOcXp33UiIgD9I3Caoy0sl+4rbzoXeUdhrmuyCx0/zmdA7ov6dXFwYvYeo8OUgWZvGTN&#10;y9Ipsdek7fadfwaxw3eS3Sv6CDoFVl6M0ONgUin9HaMW+kWOzbcj0Qwj8VaC1ufRZOIajDcmSRqD&#10;oa939tc7RBYAlWOLUT9d274pHRvNDxXc1L8uqZbwPkrulfvECiJxBvQEH9O5f7mmc217r6cuu/gF&#10;AAD//wMAUEsDBBQABgAIAAAAIQALvnqb3gAAAAgBAAAPAAAAZHJzL2Rvd25yZXYueG1sTI/BTsMw&#10;EETvSPyDtUhcEHWaRiENcSqEBIJbKQiubrxNIuJ1sN00/D3LCY47M5p9U21mO4gJfegdKVguEhBI&#10;jTM9tQreXh+uCxAhajJ6cIQKvjHApj4/q3Rp3IlecNrFVnAJhVIr6GIcSylD06HVYeFGJPYOzlsd&#10;+fStNF6fuNwOMk2SXFrdE3/o9Ij3HTafu6NVUGRP00d4Xm3fm/wwrOPVzfT45ZW6vJjvbkFEnONf&#10;GH7xGR1qZtq7I5kgBgVZuuYk67yI7SJfZSD2rC/TBGRdyf8D6h8AAAD//wMAUEsBAi0AFAAGAAgA&#10;AAAhALaDOJL+AAAA4QEAABMAAAAAAAAAAAAAAAAAAAAAAFtDb250ZW50X1R5cGVzXS54bWxQSwEC&#10;LQAUAAYACAAAACEAOP0h/9YAAACUAQAACwAAAAAAAAAAAAAAAAAvAQAAX3JlbHMvLnJlbHNQSwEC&#10;LQAUAAYACAAAACEAczXQf8sCAACtBQAADgAAAAAAAAAAAAAAAAAuAgAAZHJzL2Uyb0RvYy54bWxQ&#10;SwECLQAUAAYACAAAACEAC756m94AAAAIAQAADwAAAAAAAAAAAAAAAAAlBQAAZHJzL2Rvd25yZXYu&#10;eG1sUEsFBgAAAAAEAAQA8wAAADAGAAAAAA==&#10;">
                <v:textbox>
                  <w:txbxContent>
                    <w:p w:rsidR="002323EB" w:rsidRPr="000811CD" w:rsidRDefault="002323EB" w:rsidP="000811CD">
                      <w:pPr>
                        <w:spacing w:line="276" w:lineRule="auto"/>
                        <w:ind w:left="851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Pichón- </w:t>
                      </w:r>
                      <w:proofErr w:type="spellStart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Rivière</w:t>
                      </w:r>
                      <w:proofErr w:type="spellEnd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Enrique; El proceso creador. Del Psicoanálisis de la</w:t>
                      </w:r>
                    </w:p>
                    <w:p w:rsidR="002323EB" w:rsidRPr="000811CD" w:rsidRDefault="002323EB" w:rsidP="000811CD">
                      <w:pPr>
                        <w:spacing w:line="276" w:lineRule="auto"/>
                        <w:ind w:left="851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Psicología social. Nueva Visión. Bs.As. 1985.</w:t>
                      </w:r>
                    </w:p>
                    <w:p w:rsidR="002323EB" w:rsidRPr="000811CD" w:rsidRDefault="002323EB" w:rsidP="000811CD">
                      <w:pPr>
                        <w:spacing w:line="276" w:lineRule="auto"/>
                        <w:ind w:left="851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Pichón- </w:t>
                      </w:r>
                      <w:proofErr w:type="spellStart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Rivière</w:t>
                      </w:r>
                      <w:proofErr w:type="spellEnd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Enrique; El proceso grupal. Del psicoanálisis a la Psicología</w:t>
                      </w:r>
                      <w:r w:rsid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social. Nueva Visión. Bs.As. 1985.</w:t>
                      </w:r>
                    </w:p>
                    <w:p w:rsidR="002323EB" w:rsidRPr="000811CD" w:rsidRDefault="002323EB" w:rsidP="000811CD">
                      <w:pPr>
                        <w:spacing w:line="276" w:lineRule="auto"/>
                        <w:ind w:left="851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Pichón- </w:t>
                      </w:r>
                      <w:proofErr w:type="spellStart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Rivière</w:t>
                      </w:r>
                      <w:proofErr w:type="spellEnd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Enrique; Teoría del vínculo. Del psicoanálisis a la Psicología</w:t>
                      </w:r>
                      <w:r w:rsid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social. Nueva Visión. Bs.As. 1985.</w:t>
                      </w:r>
                    </w:p>
                    <w:p w:rsidR="002323EB" w:rsidRPr="000811CD" w:rsidRDefault="002323EB" w:rsidP="000811CD">
                      <w:pPr>
                        <w:spacing w:line="276" w:lineRule="auto"/>
                        <w:ind w:left="851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Pichón- </w:t>
                      </w:r>
                      <w:proofErr w:type="spellStart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Rivière</w:t>
                      </w:r>
                      <w:proofErr w:type="spellEnd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Enrique; Psicología de la vida cotidiana. Nueva Visión.</w:t>
                      </w:r>
                    </w:p>
                    <w:p w:rsidR="002323EB" w:rsidRPr="000811CD" w:rsidRDefault="002323EB" w:rsidP="000811CD">
                      <w:pPr>
                        <w:spacing w:line="276" w:lineRule="auto"/>
                        <w:ind w:left="851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Bs.As. 1984.</w:t>
                      </w:r>
                    </w:p>
                    <w:p w:rsidR="002323EB" w:rsidRPr="000811CD" w:rsidRDefault="002323EB" w:rsidP="000811CD">
                      <w:pPr>
                        <w:spacing w:line="276" w:lineRule="auto"/>
                        <w:ind w:left="851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Bleger, José; Psicología de la conducta. Paidós. Bs.As. 1983.</w:t>
                      </w:r>
                    </w:p>
                    <w:p w:rsidR="002323EB" w:rsidRPr="000811CD" w:rsidRDefault="002323EB" w:rsidP="000811CD">
                      <w:pPr>
                        <w:spacing w:line="276" w:lineRule="auto"/>
                        <w:ind w:left="851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Rodríguez, Aroldo; Psicología Social. </w:t>
                      </w:r>
                      <w:proofErr w:type="spellStart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Fillas</w:t>
                      </w:r>
                      <w:proofErr w:type="spellEnd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 México 1983.</w:t>
                      </w:r>
                    </w:p>
                    <w:p w:rsidR="002323EB" w:rsidRPr="000811CD" w:rsidRDefault="002323EB" w:rsidP="000811CD">
                      <w:pPr>
                        <w:spacing w:line="276" w:lineRule="auto"/>
                        <w:ind w:left="851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Baron</w:t>
                      </w:r>
                      <w:proofErr w:type="spellEnd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</w:t>
                      </w:r>
                      <w:proofErr w:type="spellStart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Rober</w:t>
                      </w:r>
                      <w:proofErr w:type="spellEnd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- . </w:t>
                      </w:r>
                      <w:proofErr w:type="spellStart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Byrne</w:t>
                      </w:r>
                      <w:proofErr w:type="spellEnd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</w:t>
                      </w:r>
                      <w:proofErr w:type="spellStart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Dant</w:t>
                      </w:r>
                      <w:proofErr w:type="spellEnd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; Psicología Social; Prentice Hall. España 1998.</w:t>
                      </w:r>
                    </w:p>
                    <w:p w:rsidR="002323EB" w:rsidRPr="000811CD" w:rsidRDefault="002323EB" w:rsidP="000811CD">
                      <w:pPr>
                        <w:spacing w:line="276" w:lineRule="auto"/>
                        <w:ind w:left="851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Ana Quiroga. Conferencia “</w:t>
                      </w:r>
                      <w:proofErr w:type="spellStart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Protovínculo</w:t>
                      </w:r>
                      <w:proofErr w:type="spellEnd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-Vínculo-Sujeto” Bs.As. 1984 sobre</w:t>
                      </w:r>
                    </w:p>
                    <w:p w:rsidR="00B33EF5" w:rsidRPr="000811CD" w:rsidRDefault="002323EB" w:rsidP="000811CD">
                      <w:pPr>
                        <w:spacing w:line="276" w:lineRule="auto"/>
                        <w:ind w:left="851" w:hanging="709"/>
                        <w:jc w:val="both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PY"/>
                        </w:rPr>
                      </w:pPr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Pichón </w:t>
                      </w:r>
                      <w:proofErr w:type="spellStart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Rivière</w:t>
                      </w:r>
                      <w:proofErr w:type="spellEnd"/>
                      <w:r w:rsidRPr="000811C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3EF5" w:rsidSect="00276226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6E" w:rsidRDefault="006B706E" w:rsidP="00B33EF5">
      <w:r>
        <w:separator/>
      </w:r>
    </w:p>
  </w:endnote>
  <w:endnote w:type="continuationSeparator" w:id="0">
    <w:p w:rsidR="006B706E" w:rsidRDefault="006B706E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6E" w:rsidRDefault="006B706E" w:rsidP="00B33EF5">
      <w:r>
        <w:separator/>
      </w:r>
    </w:p>
  </w:footnote>
  <w:footnote w:type="continuationSeparator" w:id="0">
    <w:p w:rsidR="006B706E" w:rsidRDefault="006B706E" w:rsidP="00B3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6EC"/>
    <w:multiLevelType w:val="multilevel"/>
    <w:tmpl w:val="B12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1A9E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5350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13606"/>
    <w:multiLevelType w:val="hybridMultilevel"/>
    <w:tmpl w:val="819A9006"/>
    <w:lvl w:ilvl="0" w:tplc="48AED04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0499B"/>
    <w:multiLevelType w:val="multilevel"/>
    <w:tmpl w:val="FFD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367E4"/>
    <w:multiLevelType w:val="multilevel"/>
    <w:tmpl w:val="E66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C25C5"/>
    <w:multiLevelType w:val="hybridMultilevel"/>
    <w:tmpl w:val="B6E88E52"/>
    <w:lvl w:ilvl="0" w:tplc="003EB0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E2DF8"/>
    <w:multiLevelType w:val="multilevel"/>
    <w:tmpl w:val="743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55494"/>
    <w:multiLevelType w:val="multilevel"/>
    <w:tmpl w:val="069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C54AD"/>
    <w:multiLevelType w:val="hybridMultilevel"/>
    <w:tmpl w:val="794CCC86"/>
    <w:lvl w:ilvl="0" w:tplc="2200CD0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60838"/>
    <w:rsid w:val="000811CD"/>
    <w:rsid w:val="000C6A8B"/>
    <w:rsid w:val="00126F5F"/>
    <w:rsid w:val="001F2326"/>
    <w:rsid w:val="002323EB"/>
    <w:rsid w:val="00276226"/>
    <w:rsid w:val="002A3367"/>
    <w:rsid w:val="002D3B74"/>
    <w:rsid w:val="00337C0C"/>
    <w:rsid w:val="003D67A4"/>
    <w:rsid w:val="00443A39"/>
    <w:rsid w:val="004B00A9"/>
    <w:rsid w:val="004C7A92"/>
    <w:rsid w:val="004E4DFD"/>
    <w:rsid w:val="005331AF"/>
    <w:rsid w:val="00636DCD"/>
    <w:rsid w:val="0066200C"/>
    <w:rsid w:val="00684319"/>
    <w:rsid w:val="006B5E3B"/>
    <w:rsid w:val="006B706E"/>
    <w:rsid w:val="00800AB7"/>
    <w:rsid w:val="00816C24"/>
    <w:rsid w:val="0082660A"/>
    <w:rsid w:val="008753C8"/>
    <w:rsid w:val="00933756"/>
    <w:rsid w:val="009B2C74"/>
    <w:rsid w:val="00A424A8"/>
    <w:rsid w:val="00A82EE9"/>
    <w:rsid w:val="00AC4D23"/>
    <w:rsid w:val="00B33EF5"/>
    <w:rsid w:val="00B875FA"/>
    <w:rsid w:val="00BA3282"/>
    <w:rsid w:val="00BE6951"/>
    <w:rsid w:val="00C20A5D"/>
    <w:rsid w:val="00C35845"/>
    <w:rsid w:val="00C936B6"/>
    <w:rsid w:val="00CA473B"/>
    <w:rsid w:val="00D93C9C"/>
    <w:rsid w:val="00DF66BB"/>
    <w:rsid w:val="00E55CC3"/>
    <w:rsid w:val="00ED2942"/>
    <w:rsid w:val="00F473BF"/>
    <w:rsid w:val="00F51070"/>
    <w:rsid w:val="00F967D6"/>
    <w:rsid w:val="00FA5FBC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2022-09-09T20:27:00Z</dcterms:created>
  <dcterms:modified xsi:type="dcterms:W3CDTF">2022-09-16T18:28:00Z</dcterms:modified>
</cp:coreProperties>
</file>