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C9" w:rsidRDefault="00C931AE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39C9" w:rsidRDefault="008639C9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8639C9" w:rsidRDefault="00C931AE">
      <w:pPr>
        <w:pStyle w:val="Ttulo1"/>
        <w:spacing w:before="91"/>
        <w:ind w:left="272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color w:val="000000"/>
          <w:sz w:val="26"/>
          <w:szCs w:val="26"/>
        </w:rPr>
        <w:t>HISTORIA DEL ARTE PARAGUAYO III</w:t>
      </w:r>
    </w:p>
    <w:p w:rsidR="008639C9" w:rsidRDefault="0058479F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64898" wp14:editId="1A8A7691">
                <wp:simplePos x="0" y="0"/>
                <wp:positionH relativeFrom="column">
                  <wp:posOffset>-3810</wp:posOffset>
                </wp:positionH>
                <wp:positionV relativeFrom="paragraph">
                  <wp:posOffset>152400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pt" to="458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f8qL2N0AAAAHAQAADwAAAGRycy9kb3ducmV2LnhtbEyPQUvDQBCF74L/&#10;YRnBi7SbhFI1ZlNKUVDpxVb0utkdk2B2NmQ3afz3jnjQ45v3eO+bYjO7Tkw4hNaTgnSZgEAy3rZU&#10;K3g9PixuQISoyerOEyr4wgCb8vys0Ln1J3rB6RBrwSUUcq2gibHPpQymQafD0vdI7H34wenIcqil&#10;HfSJy10nsyRZS6db4oVG97hr0HweRqfg0T1NfVZXV8f3Nzlud2b/fJ8apS4v5u0diIhz/AvDDz6j&#10;Q8lMlR/JBtEpWKw5qCBb8Uds36bXKxDV70GWhfzPX34DAAD//wMAUEsBAi0AFAAGAAgAAAAhALaD&#10;OJL+AAAA4QEAABMAAAAAAAAAAAAAAAAAAAAAAFtDb250ZW50X1R5cGVzXS54bWxQSwECLQAUAAYA&#10;CAAAACEAOP0h/9YAAACUAQAACwAAAAAAAAAAAAAAAAAvAQAAX3JlbHMvLnJlbHNQSwECLQAUAAYA&#10;CAAAACEAI9K1bxsCAAAzBAAADgAAAAAAAAAAAAAAAAAuAgAAZHJzL2Uyb0RvYy54bWxQSwECLQAU&#10;AAYACAAAACEAf8qL2N0AAAAHAQAADwAAAAAAAAAAAAAAAAB1BAAAZHJzL2Rvd25yZXYueG1sUEsF&#10;BgAAAAAEAAQA8wAAAH8FAAAAAA==&#10;" strokecolor="#969696" strokeweight="1.5pt"/>
            </w:pict>
          </mc:Fallback>
        </mc:AlternateContent>
      </w:r>
      <w:r w:rsidR="00C931A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639C9" w:rsidRDefault="00C931A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8639C9" w:rsidRDefault="00C931AE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5° </w:t>
      </w:r>
    </w:p>
    <w:p w:rsidR="008639C9" w:rsidRDefault="00C931AE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8639C9" w:rsidRDefault="00C931AE" w:rsidP="0058479F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</w:t>
      </w:r>
      <w:r w:rsidR="0058479F">
        <w:rPr>
          <w:rFonts w:ascii="Arial" w:eastAsia="Arial" w:hAnsi="Arial" w:cs="Arial"/>
          <w:b/>
          <w:sz w:val="26"/>
          <w:szCs w:val="26"/>
        </w:rPr>
        <w:t xml:space="preserve"> GENERAL</w:t>
      </w:r>
    </w:p>
    <w:p w:rsidR="008639C9" w:rsidRDefault="00C931AE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63500</wp:posOffset>
                </wp:positionV>
                <wp:extent cx="5267325" cy="723900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422813"/>
                          <a:ext cx="5257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9C9" w:rsidRPr="00703B2F" w:rsidRDefault="00C931AE" w:rsidP="00703B2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3B2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Establecer las condiciones socio-históricas de la creación visual moderna y contemporánea, integrándola a la dimensión simbólico-cultural del Paraguay, la región latinoamericana y la de la cultura occidental.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left:0;text-align:left;margin-left:17pt;margin-top:5pt;width:414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5gBPQIAAHUEAAAOAAAAZHJzL2Uyb0RvYy54bWysVNuO0zAQfUfiHyy/0zS90G7UdIW2FCGt&#10;oGLhA6aOk1jyDdtt0s/hW/gxxk7Y7QISEsIPzkw8OT5zZiab215JcubOC6NLmk+mlHDNTCV0U9Iv&#10;n/ev1pT4ALoCaTQv6YV7ert9+WLT2YLPTGtkxR1BEO2Lzpa0DcEWWeZZyxX4ibFc42FtnIKArmuy&#10;ykGH6Epms+n0ddYZV1lnGPce3+6GQ7pN+HXNWfhY154HIkuK3ELaXdqPcc+2GygaB7YVbKQB/8BC&#10;gdB46SPUDgKQkxO/QSnBnPGmDhNmVGbqWjCecsBs8ukv2Ty0YHnKBcXx9lEm//9g2YfzwRFRYe1y&#10;SjQorFGek08o3PdvujlJEyXqrC8w8sEe3Oh5NGO+fe1UfGImpC/pbJWv8ikKfSnpfDGbrfP5IDHv&#10;A2EYsJwtV+sYwDBilS/mq2UMyJ6QrPPhHTeKRKOkDpkkZeF878MQ+jMkXuyNFNVeSJkc1xzvpCNn&#10;wHLv0xrRn4VJTbqS3iAX5AHYdbWEgKayqIPXTbrv2Rf+Gnia1p+AI7Ed+HYgkBCG9JUI2OZSqJJi&#10;9riG1y2H6q2uSLhY1F3jhNDIzCtKJMd5QgMzhiKAkH+PQxGlRi1jtYb6RCv0x34s2tFUF6y2t2wv&#10;kOk9+HAAh/2Ope9wBvDCrydwSEK+19hkN/kiShSSs1iuYt3c9cnx+gQ0aw2OFio5mHchDVpMQJs3&#10;p2BqkQoYWQ1URrLY26kFxjmMw3Ptp6inv8X2BwAAAP//AwBQSwMEFAAGAAgAAAAhAFT/zHvbAAAA&#10;CQEAAA8AAABkcnMvZG93bnJldi54bWxMj81OxDAMhO9IvENkJC6ITdnCsipNV1CJI0jb5QG8jWkr&#10;Gqdq0h/eHnOCk+UZa/xNflhdr2YaQ+fZwN0mAUVce9txY+Dj9Hq7BxUissXeMxn4pgCH4vIix8z6&#10;hY80V7FREsIhQwNtjEOmdahbchg2fiAW79OPDqOsY6PtiIuEu15vk2SnHXYsH1ocqGyp/qomZ+AU&#10;0q6kvnoM81y9vZTTjVvw3Zjrq/X5CVSkNf4dwy++oEMhTGc/sQ2qN5DeS5UoeiJT/P0ufQB1FmEr&#10;ji5y/b9B8QMAAP//AwBQSwECLQAUAAYACAAAACEAtoM4kv4AAADhAQAAEwAAAAAAAAAAAAAAAAAA&#10;AAAAW0NvbnRlbnRfVHlwZXNdLnhtbFBLAQItABQABgAIAAAAIQA4/SH/1gAAAJQBAAALAAAAAAAA&#10;AAAAAAAAAC8BAABfcmVscy8ucmVsc1BLAQItABQABgAIAAAAIQD525gBPQIAAHUEAAAOAAAAAAAA&#10;AAAAAAAAAC4CAABkcnMvZTJvRG9jLnhtbFBLAQItABQABgAIAAAAIQBU/8x72wAAAAk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639C9" w:rsidRPr="00703B2F" w:rsidRDefault="00C931AE" w:rsidP="00703B2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3B2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Establecer las condiciones socio-históricas de la creación visual moderna y contemporánea, integrándola a la dimensión simbólico-cultural del Paraguay, la región latinoamericana y la de la cultura occidental.</w:t>
                      </w:r>
                    </w:p>
                  </w:txbxContent>
                </v:textbox>
              </v:rect>
            </w:pict>
          </mc:Fallback>
        </mc:AlternateContent>
      </w:r>
    </w:p>
    <w:p w:rsidR="008639C9" w:rsidRDefault="008639C9">
      <w:pPr>
        <w:ind w:left="360" w:firstLine="180"/>
        <w:rPr>
          <w:rFonts w:ascii="Arial" w:eastAsia="Arial" w:hAnsi="Arial" w:cs="Arial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P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C931AE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8639C9" w:rsidRDefault="00C931A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50800</wp:posOffset>
                </wp:positionV>
                <wp:extent cx="5267325" cy="259080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Los Becarios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primera imagen </w:t>
                            </w:r>
                            <w:r w:rsidR="00CA3DFA"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moderna (</w:t>
                            </w: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1900-1950)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grupo Arte Nuevo (1954)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Los Novísimos (1964)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Influencia de los “ismos” europeos.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Livio </w:t>
                            </w:r>
                            <w:proofErr w:type="spellStart"/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Abramo</w:t>
                            </w:r>
                            <w:proofErr w:type="spellEnd"/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el surgimiento de la xilografía.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reactivación del grabado.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Influencia del arte bras</w:t>
                            </w:r>
                            <w:bookmarkStart w:id="0" w:name="_GoBack"/>
                            <w:bookmarkEnd w:id="0"/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ileño.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Definición de la Abstracción (años sesenta).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Influencia de las vanguardias Norteamericanas.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Fuerte presencia del dibujo.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Novísima Figuración.</w:t>
                            </w:r>
                          </w:p>
                          <w:p w:rsidR="008639C9" w:rsidRPr="0058479F" w:rsidRDefault="00C931AE" w:rsidP="0058479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9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Los happenings.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4pt;width:414.7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PnNQIAAHEEAAAOAAAAZHJzL2Uyb0RvYy54bWysVF2O0zAQfkfiDpbf2aRlu7uNmq7QliKk&#10;FVQsHGDq2Ikl/2G7TXoczsLFGDul7QISEsIPzow9nvnmm5ks7getyJ77IK2p6eSqpIQbZhtp2pp+&#10;+bx+dUdJiGAaUNbwmh54oPfLly8Wvav41HZWNdwTdGJC1buadjG6qigC67iGcGUdN3gprNcQUfVt&#10;0Xjo0btWxbQsb4re+sZ5y3gIeLoaL+ky+xeCs/hRiMAjUTVFbDHvPu/btBfLBVStB9dJdoQB/4BC&#10;gzQY9ORqBRHIzsvfXGnJvA1WxCtmdWGFkIznHDCbSflLNk8dOJ5zQXKCO9EU/p9b9mG/8UQ2WDuk&#10;x4DGGk1K8gmJ+/7NtDtlE0W9CxVaPrmNP2oBxZTvILxOX8yEDJnWw4lWPkTC8HA2vbl9PZ1RwvBu&#10;OpuXd2Umvjg/dz7Ed9xqkoSaegyf6YT9Y4gYEk1/mqRowSrZrKVSWfHt9kF5sges8TqvhBmfPDNT&#10;hvQ1nc8yEMBWEwoiYtIOkw+mzfGevQiXjsu8/uQ4AVtB6EYA2UMyg0rLiL2tpK4pZoxrPO44NG9N&#10;Q+LBIdkGx4ImZEFTojgOEQr5eQSp/m6HaSqD2aYSjUVJUhy2w1jV5CudbG1zwEoHx9YSAT9CiBvw&#10;2OsTjI79j3G/7sAjFvXeYIPNJ9eJqZiV69ktoif+8mZ7eQOGdRbHCgkdxYeYhyzRYOybXbRC5jqe&#10;oRwxY1/nWh1nMA3OpZ6tzn+K5Q8AAAD//wMAUEsDBBQABgAIAAAAIQCxGGEA2wAAAAgBAAAPAAAA&#10;ZHJzL2Rvd25yZXYueG1sTI/NToRAEITvJr7DpE28GHdY2SAizUZJPGoi6wP0Mi0Q54cww49v73jS&#10;Y6UqVV+Vx81osfDkB2cR9rsEBNvWqcF2CB+nl9schA9kFWlnGeGbPRyry4uSCuVW+85LEzoRS6wv&#10;CKEPYSyk9G3PhvzOjWyj9+kmQyHKqZNqojWWGy3vkiSThgYbF3oaue65/Wpmg3Dy6VCzbu79sjSv&#10;z/V8Y1Z6Q7y+2p4eQQTewl8YfvEjOlSR6exmq7zQCGn6EJMIeXwU7TxLDyDOCId9loCsSvn/QPUD&#10;AAD//wMAUEsBAi0AFAAGAAgAAAAhALaDOJL+AAAA4QEAABMAAAAAAAAAAAAAAAAAAAAAAFtDb250&#10;ZW50X1R5cGVzXS54bWxQSwECLQAUAAYACAAAACEAOP0h/9YAAACUAQAACwAAAAAAAAAAAAAAAAAv&#10;AQAAX3JlbHMvLnJlbHNQSwECLQAUAAYACAAAACEAr9gz5zUCAABxBAAADgAAAAAAAAAAAAAAAAAu&#10;AgAAZHJzL2Uyb0RvYy54bWxQSwECLQAUAAYACAAAACEAsRhhANsAAAAIAQAADwAAAAAAAAAAAAAA&#10;AACP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Los Becarios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primera imagen </w:t>
                      </w:r>
                      <w:r w:rsidR="00CA3DFA"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moderna (</w:t>
                      </w: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1900-1950)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grupo Arte Nuevo (1954)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Los Novísimos (1964)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Influencia de los “ismos” europeos.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Livio </w:t>
                      </w:r>
                      <w:proofErr w:type="spellStart"/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Abramo</w:t>
                      </w:r>
                      <w:proofErr w:type="spellEnd"/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el surgimiento de la xilografía.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reactivación del grabado.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Influencia del arte brasileño.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Definición de la Abstracció</w:t>
                      </w: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 (años sesenta).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Influencia de las vanguardias Norteamericanas.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Fuerte presencia del dibujo.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Novísima Figuración.</w:t>
                      </w:r>
                    </w:p>
                    <w:p w:rsidR="008639C9" w:rsidRPr="0058479F" w:rsidRDefault="00C931AE" w:rsidP="0058479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9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Los happenings.</w:t>
                      </w:r>
                    </w:p>
                  </w:txbxContent>
                </v:textbox>
              </v:rect>
            </w:pict>
          </mc:Fallback>
        </mc:AlternateContent>
      </w:r>
    </w:p>
    <w:p w:rsidR="008639C9" w:rsidRDefault="008639C9">
      <w:pPr>
        <w:ind w:left="360" w:firstLine="180"/>
        <w:rPr>
          <w:rFonts w:ascii="Arial" w:eastAsia="Arial" w:hAnsi="Arial" w:cs="Arial"/>
        </w:rPr>
      </w:pPr>
    </w:p>
    <w:p w:rsidR="008639C9" w:rsidRDefault="00C931A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8639C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40FEBFFB" wp14:editId="0817D275">
            <wp:extent cx="5400040" cy="450003"/>
            <wp:effectExtent l="0" t="0" r="0" b="7620"/>
            <wp:docPr id="1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64C2" w:rsidRDefault="002364C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639C9" w:rsidRDefault="00C931AE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8639C9" w:rsidRDefault="002364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ADD9BCD" wp14:editId="72AEC775">
                <wp:simplePos x="0" y="0"/>
                <wp:positionH relativeFrom="column">
                  <wp:posOffset>215265</wp:posOffset>
                </wp:positionH>
                <wp:positionV relativeFrom="paragraph">
                  <wp:posOffset>66041</wp:posOffset>
                </wp:positionV>
                <wp:extent cx="5276850" cy="33337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9C9" w:rsidRPr="002364C2" w:rsidRDefault="00C931AE" w:rsidP="0024727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Amigo, Roberto, Guerra, Anarquía y goce-Tres Episodios de la Relación</w:t>
                            </w:r>
                            <w:r w:rsidR="0024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Entre la Cultura Popular y el Arte Moderno en El Paraguay, Asunción,</w:t>
                            </w:r>
                            <w:r w:rsidR="0024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Arte Nuevo</w:t>
                            </w:r>
                            <w:r w:rsidR="00703B2F"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2002</w:t>
                            </w: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639C9" w:rsidRPr="002364C2" w:rsidRDefault="00C931AE" w:rsidP="0024727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Cardozo, </w:t>
                            </w:r>
                            <w:proofErr w:type="spellStart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Efraim</w:t>
                            </w:r>
                            <w:proofErr w:type="spellEnd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Apuntes de Historia Cultural del Paraguay, Asunción,</w:t>
                            </w:r>
                            <w:r w:rsidR="0024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Litocolor</w:t>
                            </w:r>
                            <w:proofErr w:type="spellEnd"/>
                            <w:r w:rsidR="00703B2F"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1995</w:t>
                            </w: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47271" w:rsidRDefault="00C931AE" w:rsidP="0024727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Escobar, </w:t>
                            </w:r>
                            <w:proofErr w:type="spellStart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Una Interpretación de las Artes Visuales en el Paraguay,</w:t>
                            </w:r>
                            <w:r w:rsidR="0024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colección de las Américas, tomos I, II, Asunción, 1984.</w:t>
                            </w:r>
                          </w:p>
                          <w:p w:rsidR="00247271" w:rsidRDefault="00C931AE" w:rsidP="0024727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Escobar, </w:t>
                            </w:r>
                            <w:proofErr w:type="spellStart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El arte Fuera de sí, Asunción, </w:t>
                            </w:r>
                            <w:proofErr w:type="spellStart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Fondec</w:t>
                            </w:r>
                            <w:proofErr w:type="spellEnd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2004.</w:t>
                            </w:r>
                          </w:p>
                          <w:p w:rsidR="00247271" w:rsidRDefault="00C931AE" w:rsidP="0024727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Gombrich</w:t>
                            </w:r>
                            <w:proofErr w:type="spellEnd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Ernst, Historia del Arte, Alianza editorial, Barcelona, 1990.</w:t>
                            </w:r>
                          </w:p>
                          <w:p w:rsidR="00247271" w:rsidRDefault="00C931AE" w:rsidP="0024727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Mellado, Justo Pastor. La conjura, Asunción, Arte Nuevo, 2004.</w:t>
                            </w:r>
                          </w:p>
                          <w:p w:rsidR="008639C9" w:rsidRPr="002364C2" w:rsidRDefault="00C931AE" w:rsidP="0024727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Plá</w:t>
                            </w:r>
                            <w:proofErr w:type="spellEnd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Josefina, Obras Completas, tomos I, II, III, IV, ICI Instituto de</w:t>
                            </w:r>
                            <w:r w:rsidR="0024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Cooperación Iberoamericana, RP ediciones, Asunción, 1992,</w:t>
                            </w:r>
                          </w:p>
                          <w:p w:rsidR="008639C9" w:rsidRPr="002364C2" w:rsidRDefault="00C931AE" w:rsidP="0024727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Plá</w:t>
                            </w:r>
                            <w:proofErr w:type="spellEnd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Josefina - </w:t>
                            </w:r>
                            <w:proofErr w:type="spellStart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Blinder</w:t>
                            </w:r>
                            <w:proofErr w:type="spellEnd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Olga – Escobar, </w:t>
                            </w:r>
                            <w:proofErr w:type="spellStart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Arte actual en el Paraguay</w:t>
                            </w:r>
                            <w:r w:rsidR="0024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1900 – 1995, Editorial Don Bosco, Asunción, 1997,</w:t>
                            </w:r>
                            <w:r w:rsidR="0024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Publicaciones periodísticas y especializadas en arte </w:t>
                            </w:r>
                            <w:r w:rsidR="00247271"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Paraguay</w:t>
                            </w: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639C9" w:rsidRPr="002364C2" w:rsidRDefault="00C931AE" w:rsidP="0036212E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Ruiz Díaz, Amalia; Sosa Carlos. Historia del arte-Historia cultural del</w:t>
                            </w:r>
                            <w:r w:rsidR="003621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4C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Paraguay 2a Parte, Asunción, el Lector, 2010.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5.2pt;width:415.5pt;height:2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tdMQIAAG8EAAAOAAAAZHJzL2Uyb0RvYy54bWysVF2O0zAQfkfiDpbfadKy3W2jpiu0pQhp&#10;BRULB5g6dmLJf9hukx6Hs3Axxm5pu4CEhPCDM2OPv5n5ZiaL+0Ersuc+SGtqOh6VlHDDbCNNW9Mv&#10;n9evZpSECKYBZQ2v6YEHer98+WLRu4pPbGdVwz1BEBOq3tW0i9FVRRFYxzWEkXXc4KWwXkNE1bdF&#10;46FHdK2KSVneFr31jfOW8RDwdHW8pMuMLwRn8aMQgUeiaoqxxbz7vG/TXiwXULUeXCfZKQz4hyg0&#10;SINOz1AriEB2Xv4GpSXzNlgRR8zqwgohGc85YDbj8pdsnjpwPOeC5AR3pin8P1j2Yb/xRDY1nVNi&#10;QGOJ5uQT0vb9m2l3yiaCehcqtHtyG3/SAoop20F4nb6YBxkyqYczqXyIhOHhdHJ3O5si9wzvXuO6&#10;QwVxistz50N8x60mSaipR/eZTNg/hng0/WmSvAWrZLOWSmXFt9sH5ckesMLrvE7oz8yUIT2mNp1M&#10;MRDARhMKIoraYerBtNnfsxfhGrjM60/AKbAVhO4YQEZIZlBpGbGzldQ1nZ1fQ9VxaN6ahsSDQ64N&#10;DgVNkQVNieI4Qijk5xGk+rsdkqgMcplKdCxKkuKwHXJNJwkrnWxtc8A6B8fWEgN+hBA34LHTx+gd&#10;ux/9ft2Bx1jUe4PtNR/fJKZiVm6mdyXWz1/fbK9vwLDO4lAhoUfxIeYRSzQY+2YXrZC5jpdQTjFj&#10;V+dOOE1gGptrPVtd/hPLHwAAAP//AwBQSwMEFAAGAAgAAAAhAKMniLjcAAAACQEAAA8AAABkcnMv&#10;ZG93bnJldi54bWxMj81OwzAQhO9IvIO1SFwQdSBpKSFOBZE4UomUB3DjJYmw11Hs/PD2LCc47sxo&#10;9pvisDorZhxD70nB3SYBgdR401Or4OP0ersHEaImo60nVPCNAQ7l5UWhc+MXese5jq3gEgq5VtDF&#10;OORShqZDp8PGD0jsffrR6cjn2Eoz6oXLnZX3SbKTTvfEHzo9YNVh81VPTsEppH2Ftn4I81y/vVTT&#10;jVv0Uanrq/X5CUTENf6F4Ref0aFkprOfyARhFaTpIydZTzIQ7O93GQtnBdt0m4EsC/l/QfkDAAD/&#10;/wMAUEsBAi0AFAAGAAgAAAAhALaDOJL+AAAA4QEAABMAAAAAAAAAAAAAAAAAAAAAAFtDb250ZW50&#10;X1R5cGVzXS54bWxQSwECLQAUAAYACAAAACEAOP0h/9YAAACUAQAACwAAAAAAAAAAAAAAAAAvAQAA&#10;X3JlbHMvLnJlbHNQSwECLQAUAAYACAAAACEAIwSrXTECAABvBAAADgAAAAAAAAAAAAAAAAAuAgAA&#10;ZHJzL2Uyb0RvYy54bWxQSwECLQAUAAYACAAAACEAoyeIuNwAAAAJ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639C9" w:rsidRPr="002364C2" w:rsidRDefault="00C931AE" w:rsidP="0024727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Amigo, Roberto, Guerra, Anarquía y goce-Tres Episodios de la Relación</w:t>
                      </w:r>
                      <w:r w:rsidR="00247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Entre la Cultura Popular y el Arte Moderno en El Paraguay, Asunción,</w:t>
                      </w:r>
                      <w:r w:rsidR="00247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Arte Nuevo</w:t>
                      </w:r>
                      <w:r w:rsidR="00703B2F"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2002</w:t>
                      </w: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8639C9" w:rsidRPr="002364C2" w:rsidRDefault="00C931AE" w:rsidP="0024727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Cardozo, </w:t>
                      </w:r>
                      <w:proofErr w:type="spellStart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Efraim</w:t>
                      </w:r>
                      <w:proofErr w:type="spellEnd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Apuntes de Historia Cultural del Paraguay, Asunción,</w:t>
                      </w:r>
                      <w:r w:rsidR="00247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Litocolor</w:t>
                      </w:r>
                      <w:proofErr w:type="spellEnd"/>
                      <w:r w:rsidR="00703B2F"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1995</w:t>
                      </w: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47271" w:rsidRDefault="00C931AE" w:rsidP="0024727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Escobar, </w:t>
                      </w:r>
                      <w:proofErr w:type="spellStart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Una Interpretación de las Artes Visuales en el Paraguay,</w:t>
                      </w:r>
                      <w:r w:rsidR="00247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colección de las Américas, tomos I, II, Asunción, 1984.</w:t>
                      </w:r>
                    </w:p>
                    <w:p w:rsidR="00247271" w:rsidRDefault="00C931AE" w:rsidP="0024727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Escobar, </w:t>
                      </w:r>
                      <w:proofErr w:type="spellStart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El arte Fuera de sí, Asunción, </w:t>
                      </w:r>
                      <w:proofErr w:type="spellStart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Fondec</w:t>
                      </w:r>
                      <w:proofErr w:type="spellEnd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2004.</w:t>
                      </w:r>
                    </w:p>
                    <w:p w:rsidR="00247271" w:rsidRDefault="00C931AE" w:rsidP="0024727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Gombrich</w:t>
                      </w:r>
                      <w:proofErr w:type="spellEnd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Ernst, Historia del Arte, Alianza editorial, Barcelona, 1990.</w:t>
                      </w:r>
                    </w:p>
                    <w:p w:rsidR="00247271" w:rsidRDefault="00C931AE" w:rsidP="0024727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Mellado, Justo Pastor. La conjura, Asunción, Arte Nuevo, 2004.</w:t>
                      </w:r>
                    </w:p>
                    <w:p w:rsidR="008639C9" w:rsidRPr="002364C2" w:rsidRDefault="00C931AE" w:rsidP="0024727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Plá</w:t>
                      </w:r>
                      <w:proofErr w:type="spellEnd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Josefina, Obras Completas, tomos I, II, III, IV, ICI Instituto de</w:t>
                      </w:r>
                      <w:r w:rsidR="00247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Cooperación Iberoamericana, RP ediciones, Asunción, 1992,</w:t>
                      </w:r>
                    </w:p>
                    <w:p w:rsidR="008639C9" w:rsidRPr="002364C2" w:rsidRDefault="00C931AE" w:rsidP="0024727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Plá</w:t>
                      </w:r>
                      <w:proofErr w:type="spellEnd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Josefina - </w:t>
                      </w:r>
                      <w:proofErr w:type="spellStart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Blinder</w:t>
                      </w:r>
                      <w:proofErr w:type="spellEnd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Olga – Escobar, </w:t>
                      </w:r>
                      <w:proofErr w:type="spellStart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Arte actual en el Paraguay</w:t>
                      </w:r>
                      <w:r w:rsidR="00247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1900 – 1995, Editorial Don Bosco, Asunción, 1997,</w:t>
                      </w:r>
                      <w:r w:rsidR="002472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Publicaciones periodísticas y especializadas en arte </w:t>
                      </w:r>
                      <w:r w:rsidR="00247271"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Paraguay</w:t>
                      </w: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8639C9" w:rsidRPr="002364C2" w:rsidRDefault="00C931AE" w:rsidP="0036212E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Ruiz Díaz, Amalia; Sosa Carlos. Historia del arte-Historia cultural del</w:t>
                      </w:r>
                      <w:r w:rsidR="003621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364C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Paraguay 2a Parte, Asunción, el Lector, 2010.</w:t>
                      </w:r>
                    </w:p>
                  </w:txbxContent>
                </v:textbox>
              </v:rect>
            </w:pict>
          </mc:Fallback>
        </mc:AlternateContent>
      </w:r>
    </w:p>
    <w:p w:rsidR="008639C9" w:rsidRDefault="008639C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8639C9" w:rsidSect="00CA3DFA">
      <w:pgSz w:w="11906" w:h="16838"/>
      <w:pgMar w:top="993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532E"/>
    <w:multiLevelType w:val="hybridMultilevel"/>
    <w:tmpl w:val="A0207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639C9"/>
    <w:rsid w:val="002364C2"/>
    <w:rsid w:val="00247271"/>
    <w:rsid w:val="0036212E"/>
    <w:rsid w:val="0058479F"/>
    <w:rsid w:val="00703B2F"/>
    <w:rsid w:val="008639C9"/>
    <w:rsid w:val="00C931AE"/>
    <w:rsid w:val="00C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/VGLVdnhTm+/HPsMIqLWkjgrA==">AMUW2mUWQvtB3+gWTZLgNGRKELiGHJBCdFpha7zAklPCjDxO6voUcC2BK9BLLrC3LKuCL1X2/FXJecoN2TmrZhQabWk9vd46CW3PnPUD3nvttt4k+KZvxBc=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2022-09-09T21:24:00Z</dcterms:created>
  <dcterms:modified xsi:type="dcterms:W3CDTF">2022-09-19T21:12:00Z</dcterms:modified>
</cp:coreProperties>
</file>